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F8E" w:rsidRPr="003A2F8E" w:rsidRDefault="003A2F8E" w:rsidP="003A2F8E">
      <w:pPr>
        <w:shd w:val="clear" w:color="auto" w:fill="FFFFFF"/>
        <w:spacing w:after="150" w:line="240" w:lineRule="auto"/>
        <w:outlineLvl w:val="0"/>
        <w:rPr>
          <w:rFonts w:ascii="Open Sans" w:eastAsia="Times New Roman" w:hAnsi="Open Sans" w:cs="Times New Roman"/>
          <w:b/>
          <w:bCs/>
          <w:color w:val="000000"/>
          <w:spacing w:val="-7"/>
          <w:kern w:val="36"/>
          <w:sz w:val="60"/>
          <w:szCs w:val="60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kern w:val="36"/>
          <w:sz w:val="60"/>
          <w:szCs w:val="60"/>
          <w:lang w:eastAsia="ru-RU"/>
        </w:rPr>
        <w:t>Как провести анализ открытого занятия в детском саду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Анализ занятий в детском саду должен проводиться регулярно. Если же речь идёт об открытом занятии, то разбор является обязательным условием проведения показательного урока. Ведь именно эта форма взаимодействия педагога и воспитанников позволяет взглянуть на образовательный процесс изнутри, а значит оценить не только конечный результат: знания, умения и навыки детей, но способы, которыми педагог их достигает. При этом проведение анализа требует также учёта определённых методических тонкостей.</w:t>
      </w:r>
    </w:p>
    <w:p w:rsidR="003A2F8E" w:rsidRPr="003A2F8E" w:rsidRDefault="003A2F8E" w:rsidP="003A2F8E">
      <w:pPr>
        <w:shd w:val="clear" w:color="auto" w:fill="FBFBFB"/>
        <w:spacing w:after="240" w:line="240" w:lineRule="auto"/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t>Содержание</w:t>
      </w:r>
    </w:p>
    <w:p w:rsidR="003A2F8E" w:rsidRPr="003A2F8E" w:rsidRDefault="003A2F8E" w:rsidP="003A2F8E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5" w:anchor="i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1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Определяем цели анализа</w:t>
        </w:r>
      </w:hyperlink>
    </w:p>
    <w:p w:rsidR="003A2F8E" w:rsidRPr="003A2F8E" w:rsidRDefault="003A2F8E" w:rsidP="003A2F8E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6" w:anchor="i-2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Виды анализа с разных точек зрения: самоанализ и анализ коллег</w:t>
        </w:r>
      </w:hyperlink>
    </w:p>
    <w:p w:rsidR="003A2F8E" w:rsidRPr="003A2F8E" w:rsidRDefault="003A2F8E" w:rsidP="003A2F8E">
      <w:pPr>
        <w:numPr>
          <w:ilvl w:val="1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7" w:anchor="i-3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2.1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Как проводится самоанализ</w:t>
        </w:r>
      </w:hyperlink>
    </w:p>
    <w:p w:rsidR="003A2F8E" w:rsidRPr="003A2F8E" w:rsidRDefault="003A2F8E" w:rsidP="003A2F8E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8" w:anchor="i-4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2.1.1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Алгоритм проведения самоанализа</w:t>
        </w:r>
      </w:hyperlink>
    </w:p>
    <w:p w:rsidR="003A2F8E" w:rsidRPr="003A2F8E" w:rsidRDefault="003A2F8E" w:rsidP="003A2F8E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9" w:anchor="i-5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2.1.2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Примеры самоанализа открытых занятий</w:t>
        </w:r>
      </w:hyperlink>
    </w:p>
    <w:p w:rsidR="003A2F8E" w:rsidRPr="003A2F8E" w:rsidRDefault="003A2F8E" w:rsidP="003A2F8E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0" w:anchor="i-6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2.1.3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Видео: самоанализ занятия в подготовительной группе на тему «Хороша ты, Зимушка-зима»</w:t>
        </w:r>
      </w:hyperlink>
    </w:p>
    <w:p w:rsidR="003A2F8E" w:rsidRPr="003A2F8E" w:rsidRDefault="003A2F8E" w:rsidP="003A2F8E">
      <w:pPr>
        <w:numPr>
          <w:ilvl w:val="1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1" w:anchor="i-7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2.2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Анализ присутствующими</w:t>
        </w:r>
      </w:hyperlink>
    </w:p>
    <w:p w:rsidR="003A2F8E" w:rsidRPr="003A2F8E" w:rsidRDefault="003A2F8E" w:rsidP="003A2F8E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2" w:anchor="i-8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2.2.1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Таблица: алгоритм проведения анализа присутствующими</w:t>
        </w:r>
      </w:hyperlink>
    </w:p>
    <w:p w:rsidR="003A2F8E" w:rsidRPr="003A2F8E" w:rsidRDefault="003A2F8E" w:rsidP="003A2F8E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3" w:anchor="i-9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2.2.2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Таблица: пример анализа занятия по развитию речи в подготовительной группе «Пересказ рассказа Е. Чарушина «Лисята»</w:t>
        </w:r>
      </w:hyperlink>
    </w:p>
    <w:p w:rsidR="003A2F8E" w:rsidRPr="003A2F8E" w:rsidRDefault="003A2F8E" w:rsidP="003A2F8E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4" w:anchor="i-10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2.2.3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Видео: анализ трёх открытых занятий в детском саду для оценки готовности детей к школе</w:t>
        </w:r>
      </w:hyperlink>
    </w:p>
    <w:p w:rsidR="003A2F8E" w:rsidRPr="003A2F8E" w:rsidRDefault="003A2F8E" w:rsidP="003A2F8E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5" w:anchor="i-11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2.2.4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Групповой анализ</w:t>
        </w:r>
      </w:hyperlink>
    </w:p>
    <w:p w:rsidR="003A2F8E" w:rsidRPr="003A2F8E" w:rsidRDefault="003A2F8E" w:rsidP="003A2F8E">
      <w:pPr>
        <w:numPr>
          <w:ilvl w:val="2"/>
          <w:numId w:val="1"/>
        </w:numPr>
        <w:shd w:val="clear" w:color="auto" w:fill="FBFBFB"/>
        <w:spacing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6" w:anchor="i-12" w:history="1"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2.2.5</w:t>
        </w:r>
        <w:r w:rsidRPr="003A2F8E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 Видео: групповая форма анализа открытого занятия по патриотическому воспитанию на тему «Наша дружная семейка»</w:t>
        </w:r>
      </w:hyperlink>
    </w:p>
    <w:p w:rsidR="003A2F8E" w:rsidRPr="003A2F8E" w:rsidRDefault="003A2F8E" w:rsidP="003A2F8E">
      <w:pPr>
        <w:shd w:val="clear" w:color="auto" w:fill="FFFFFF"/>
        <w:spacing w:before="300" w:after="150" w:line="240" w:lineRule="auto"/>
        <w:jc w:val="both"/>
        <w:outlineLvl w:val="1"/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  <w:t>Определяем цели анализа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t>Открытое занятие в детском саду проводится с целью продемонстрировать педагогическое мастерство воспитателя в работе с детьми.</w:t>
      </w: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 В частности, показать разнообразные приёмы, используемые для реализации поставленных образовательных задач. С другой стороны, показательные уроки позволяют увидеть прогресс в развитии, обучении и воспитании малышей. Для того чтобы соотнести эти задачи проводится анализ открытого занятия. Кроме того, разбор открытого занятия позволяет достичь ещё целого ряда целей.</w:t>
      </w:r>
    </w:p>
    <w:p w:rsidR="003A2F8E" w:rsidRPr="003A2F8E" w:rsidRDefault="003A2F8E" w:rsidP="003A2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Оценить уровень подготовки урока. Как театр начинается с вешалки, так и подготовка показательного занятия начинается с выбора подходящего оборудования и материалов. Важно понимать, </w:t>
      </w:r>
      <w:proofErr w:type="gramStart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что</w:t>
      </w:r>
      <w:proofErr w:type="gramEnd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если на уроке предполагается раскрашивание шаблона и одному-двум малышам этих картинок не хватит, всё впечатление от занятия, насколько бы методически разнообразным оно ни было, будет потеряно.</w:t>
      </w:r>
    </w:p>
    <w:p w:rsidR="003A2F8E" w:rsidRPr="003A2F8E" w:rsidRDefault="003A2F8E" w:rsidP="003A2F8E">
      <w:pPr>
        <w:shd w:val="clear" w:color="auto" w:fill="FFFFFF"/>
        <w:spacing w:before="120" w:after="100" w:line="255" w:lineRule="atLeast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3A2F8E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lastRenderedPageBreak/>
        <w:t>Каждый этап урока, особенно игровой, должен сопровождаться подходящим оборудованием, тогда занятие будет ярким, запоминающимся</w:t>
      </w:r>
    </w:p>
    <w:p w:rsidR="003A2F8E" w:rsidRPr="003A2F8E" w:rsidRDefault="003A2F8E" w:rsidP="003A2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Провести мониторинг готовности детей к школе. Это, конечно, не открытое тестирование, а по большей части наблюдение за тем, насколько хорошо малыши ориентируются в материале, воспринимают организованную структуру занятия и следуют ей. Причём такого рода оценка проводится не только с детьми подготовительной к школе группе, но и с другими дошколятами, ведь нацеливание на дальнейшее обучение в школе в разных видах происходит уже в первой младшей группе (например, задавать вопросы по очереди, следовать расписанию образовательного процесса и </w:t>
      </w:r>
      <w:proofErr w:type="gramStart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т.д.</w:t>
      </w:r>
      <w:proofErr w:type="gramEnd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).</w:t>
      </w:r>
    </w:p>
    <w:p w:rsidR="003A2F8E" w:rsidRPr="003A2F8E" w:rsidRDefault="003A2F8E" w:rsidP="003A2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Проанализировать структуру занятия. То есть логичность всех этапов: вводного, основного и заключительного, а также переходы одного в другой. Если в вводной части педагог не оговорил тему и не представил героя, который будет её «проводником» для малышей, то начинать основной этап с задания из уст этого персонажа будет неуместно — дети попросту не поймут, что от них требуется, а главное, почему это нужно сделать (самый важный и актуальный вопрос для дошколят).</w:t>
      </w:r>
    </w:p>
    <w:p w:rsidR="003A2F8E" w:rsidRPr="003A2F8E" w:rsidRDefault="003A2F8E" w:rsidP="003A2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Рассмотреть приёмы, использованные на занятии. При этом оценить, насколько каждый из них работает на реализацию поставленных целей и задач. Так, например, дидактическая игра «Четвёртый лишний» позволяет не только выяснить, насколько хорошо дети научились классифицировать предметы или явления по тем или иным признакам, но и понять, хорошо ли у них развито образное, логическое мышление, воспитали ли в них уважение и терпение к сверстникам, допускающим ошибки и пр.</w:t>
      </w:r>
    </w:p>
    <w:p w:rsidR="003A2F8E" w:rsidRPr="003A2F8E" w:rsidRDefault="003A2F8E" w:rsidP="003A2F8E">
      <w:pPr>
        <w:shd w:val="clear" w:color="auto" w:fill="FFFFFF"/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3A2F8E" w:rsidRPr="003A2F8E" w:rsidRDefault="003A2F8E" w:rsidP="003A2F8E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3A2F8E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Словесные, наглядные, игровые и творческие приёмы должны грамотно сочетаться</w:t>
      </w:r>
    </w:p>
    <w:p w:rsidR="003A2F8E" w:rsidRPr="003A2F8E" w:rsidRDefault="003A2F8E" w:rsidP="003A2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Оценить уровень организации взаимодействия воспитателя с детьми. То есть хорошо ли воспитатель чувствует время занятия (укладывается ли в отведённые для каждого вида работы минуты), соответствует ли темп и тембр его речи нужному эмоциональному фону, насколько самостоятельны и активны ребята.</w:t>
      </w:r>
    </w:p>
    <w:p w:rsidR="003A2F8E" w:rsidRPr="003A2F8E" w:rsidRDefault="003A2F8E" w:rsidP="003A2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Выделить недостатки, если они есть, и указать пути их ликвидации.</w:t>
      </w:r>
    </w:p>
    <w:p w:rsidR="003A2F8E" w:rsidRPr="003A2F8E" w:rsidRDefault="003A2F8E" w:rsidP="003A2F8E">
      <w:pPr>
        <w:shd w:val="clear" w:color="auto" w:fill="FFFFFF"/>
        <w:spacing w:before="300" w:after="150" w:line="240" w:lineRule="auto"/>
        <w:jc w:val="both"/>
        <w:outlineLvl w:val="1"/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  <w:t>Виды анализа с разных точек зрения: самоанализ и анализ коллег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Каждое занятие в детском саду, согласно указаниям Федерального государственного образовательного стандарта, подвергается самоанализу. Однако если обычно такой разбор проводится педагогом в свободной форме и сводит все анализируемые позиции к оценке «получилось — не получилось», то открытое занятие рассматривается детально.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t xml:space="preserve">Кроме того, открытое занятие подразумевает присутствие гостей: методистов детского сада, коллег, представителей городского и/или регионального методического объединения работников дошкольных образовательных учреждений (ДОУ), а также </w:t>
      </w:r>
      <w:r w:rsidRPr="003A2F8E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lastRenderedPageBreak/>
        <w:t>родителей. </w:t>
      </w: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 связи с этим анализ показательного урока проводится присутствующими на нём педагогами:</w:t>
      </w:r>
    </w:p>
    <w:p w:rsidR="003A2F8E" w:rsidRPr="003A2F8E" w:rsidRDefault="003A2F8E" w:rsidP="003A2F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коллегами — для обмена опытом;</w:t>
      </w:r>
    </w:p>
    <w:p w:rsidR="003A2F8E" w:rsidRPr="003A2F8E" w:rsidRDefault="003A2F8E" w:rsidP="003A2F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учителями курирующих школ — для оценки готовности детей к школе;</w:t>
      </w:r>
    </w:p>
    <w:p w:rsidR="003A2F8E" w:rsidRPr="003A2F8E" w:rsidRDefault="003A2F8E" w:rsidP="003A2F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начальством — для оценки качества работы воспитателя.</w:t>
      </w:r>
    </w:p>
    <w:p w:rsidR="003A2F8E" w:rsidRPr="003A2F8E" w:rsidRDefault="003A2F8E" w:rsidP="003A2F8E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Это интересно. В последние годы методисты отстаивают мнение, что на открытые занятия необходимо приглашать мам и пап, чтобы они могли увидеть своего ребёнка в рабочем процессе, во взаимодействии с педагогом и со сверстниками. А также такие визиты позволят привлечь семью в образовательный процесс.</w:t>
      </w:r>
    </w:p>
    <w:p w:rsidR="003A2F8E" w:rsidRPr="003A2F8E" w:rsidRDefault="003A2F8E" w:rsidP="003A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3A2F8E" w:rsidRPr="003A2F8E" w:rsidRDefault="003A2F8E" w:rsidP="003A2F8E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3A2F8E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Родители обычно с удовольствием по возможности посещают открытые занятия, оказывая моральную поддержку своим чадам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Итак, анализ открытого занятия может быть двух видов в зависимости от того, кто его делает:</w:t>
      </w:r>
    </w:p>
    <w:p w:rsidR="003A2F8E" w:rsidRPr="003A2F8E" w:rsidRDefault="003A2F8E" w:rsidP="003A2F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самоанализ;</w:t>
      </w:r>
    </w:p>
    <w:p w:rsidR="003A2F8E" w:rsidRPr="003A2F8E" w:rsidRDefault="003A2F8E" w:rsidP="003A2F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анализ присутствующими (в том числе и групповой разбор).</w:t>
      </w:r>
    </w:p>
    <w:p w:rsidR="003A2F8E" w:rsidRPr="003A2F8E" w:rsidRDefault="003A2F8E" w:rsidP="003A2F8E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>Как проводится самоанализ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Безусловно, алгоритм двух видов разбора будет немного отличаться. Если говорить в целом, то самоанализ будет более субъективным, ведь не зря же бытует мнение, что хороший урок для педагога — это родной ребёнок, которого и ругать-то жалко.</w:t>
      </w:r>
    </w:p>
    <w:p w:rsidR="003A2F8E" w:rsidRPr="003A2F8E" w:rsidRDefault="003A2F8E" w:rsidP="003A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3A2F8E" w:rsidRPr="003A2F8E" w:rsidRDefault="003A2F8E" w:rsidP="003A2F8E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3A2F8E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Самоанализ — это своеобразный жанр разбора, который отличается субъективным подходом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Разбор занятия автором призван:</w:t>
      </w:r>
    </w:p>
    <w:p w:rsidR="003A2F8E" w:rsidRPr="003A2F8E" w:rsidRDefault="003A2F8E" w:rsidP="003A2F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обозначить успешные этапы;</w:t>
      </w:r>
    </w:p>
    <w:p w:rsidR="003A2F8E" w:rsidRPr="003A2F8E" w:rsidRDefault="003A2F8E" w:rsidP="003A2F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соотнести полученные результаты с тем, что планировалось достичь;</w:t>
      </w:r>
    </w:p>
    <w:p w:rsidR="003A2F8E" w:rsidRPr="003A2F8E" w:rsidRDefault="003A2F8E" w:rsidP="003A2F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оценить настрой детей (эта позиция очень важна, так как для малышей работа на публику непривычна, а, значит, могли возникнуть эмоциональные блоки).</w:t>
      </w:r>
    </w:p>
    <w:p w:rsidR="003A2F8E" w:rsidRPr="003A2F8E" w:rsidRDefault="003A2F8E" w:rsidP="003A2F8E">
      <w:pPr>
        <w:shd w:val="clear" w:color="auto" w:fill="FFFFFF"/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3A2F8E" w:rsidRPr="003A2F8E" w:rsidRDefault="003A2F8E" w:rsidP="003A2F8E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3A2F8E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Эмоциональный фон — один из самых важных параметров оценки, ведь от него зависит продуктивность работы и детей, и воспитателя</w:t>
      </w:r>
    </w:p>
    <w:p w:rsidR="003A2F8E" w:rsidRPr="003A2F8E" w:rsidRDefault="003A2F8E" w:rsidP="003A2F8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</w:p>
    <w:p w:rsidR="003A2F8E" w:rsidRPr="003A2F8E" w:rsidRDefault="003A2F8E" w:rsidP="003A2F8E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Алгоритм проведения самоанализа</w:t>
      </w:r>
    </w:p>
    <w:p w:rsidR="003A2F8E" w:rsidRPr="003A2F8E" w:rsidRDefault="003A2F8E" w:rsidP="003A2F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Указываем возраст детей и их количество на занятии.</w:t>
      </w:r>
    </w:p>
    <w:p w:rsidR="003A2F8E" w:rsidRPr="003A2F8E" w:rsidRDefault="003A2F8E" w:rsidP="003A2F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Обозначаем тему, цели и задачи.</w:t>
      </w:r>
    </w:p>
    <w:p w:rsidR="003A2F8E" w:rsidRPr="003A2F8E" w:rsidRDefault="003A2F8E" w:rsidP="003A2F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lastRenderedPageBreak/>
        <w:t>Описываем структуру занятия.</w:t>
      </w:r>
    </w:p>
    <w:p w:rsidR="003A2F8E" w:rsidRPr="003A2F8E" w:rsidRDefault="003A2F8E" w:rsidP="003A2F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Детально рассматриваем использованные приёмы (с указанием материалов и оборудования для каждого).</w:t>
      </w:r>
    </w:p>
    <w:p w:rsidR="003A2F8E" w:rsidRPr="003A2F8E" w:rsidRDefault="003A2F8E" w:rsidP="003A2F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Даём оценку уровня организации и эффективности выбранного содержания и формы (логичность, темп занятия, темп речи педагога, эмоциональность, уровень самостоятельности и активности детей).</w:t>
      </w:r>
    </w:p>
    <w:p w:rsidR="003A2F8E" w:rsidRPr="003A2F8E" w:rsidRDefault="003A2F8E" w:rsidP="003A2F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Перечисляем недостатки, указываем пути их разрешения.</w:t>
      </w:r>
    </w:p>
    <w:p w:rsidR="003A2F8E" w:rsidRPr="003A2F8E" w:rsidRDefault="003A2F8E" w:rsidP="003A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3A2F8E" w:rsidRPr="003A2F8E" w:rsidRDefault="003A2F8E" w:rsidP="003A2F8E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3A2F8E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Самоанализ проводится по определённой схеме</w:t>
      </w:r>
    </w:p>
    <w:p w:rsidR="003A2F8E" w:rsidRPr="003A2F8E" w:rsidRDefault="003A2F8E" w:rsidP="003A2F8E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Примеры самоанализа открытых занятий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Даже при наличии алгоритма анализа на практике некоторые разборы более эмоциональны, субъективны, что зачастую выражается в отсутствии недостатков.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Самоанализ комплексного занятия в средней группе «Путешествие в тридесятое царство к Ивану Царевичу»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Занятие проводила с детьми средней группы, присутствовало 16 детей. У детей данной группы сформированы навыки учебной деятельности. Дети легко идут на контакт со взрослым. Умеют слышать и слушать воспитателя.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Тема занятия: «Путешествие в тридесятое царство к Ивану царевичу». Это занятие комплексное, оно сочетает в себе образовательные области: познание, социализацию, труд, коммуникацию, художественную литературу, физическую культуру, художественное творчество и музыку. Разрабатывая данный конспект занятия, я прежде всего учитывала возрастные, психические, индивидуальные особенности детей средней группы Учитывая всё это, я наметила цель, задачи, содержание занятия, определила форму проведения, методы, приёмы и средства, необходимые для положительных результатов.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Цель занятия обозначена как активизация умственных способностей детей, логического мышления, творческих способностей детей.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Мною были поставлены следующие задачи: образовательные — учить творчески и инициативно подходить к решению проблемных задач, учить подбирать образные и противоположные по значению слова; развивающие — развивать аналитическое, эстетическое восприятие, устойчивое внимание, память, речь, воображение, продолжать развивать представления о геометрических фигурах, закреплять умение детей рисовать нетрадиционным способами (ватными палочками, оттиск пробкой); </w:t>
      </w: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lastRenderedPageBreak/>
        <w:t>воспитательные — воспитывать нравственные качества: доброту, отзывчивость, желание помогать другим в ходе совместного обсуждения.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В занятие внесла игровую мотивацию: путешествие в сказку.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На занятии обучение строила как увлекательную проблемно-игровую деятельность. Путешествия в автобусе, дети выполняли различные задания. Такая деятельность создала положительный, эмоциональный фон процесса обучения, повысила речевую активность детей и сохраняла интерес на протяжении всего занятия.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В ходе занятия я использовала наглядные, словесные и практические приёмы, направленные на применение речевых, познавательных, двигательных, практических навыков и умений и их совершенствование. Предложенные задания давались в порядке нарастающей сложности, что способствовало решению поставленных задач на развитие внимания, воображения, памяти, речи и художественно-эстетического восприятия. На протяжении всего занятия дети были доброжелательны, отзывчивы, помогали друг другу.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Тип занятия — комплексный. Что способствует решению поставленных задач в комплексе.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Все этапы занятия были взаимосвязаны и взаимообусловлены, подчинены заданной теме и целям занятия. Смена вида деятельности на каждом этапе занятия позволила предотвратить утомляемость и </w:t>
      </w:r>
      <w:proofErr w:type="spellStart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пресыщаемость</w:t>
      </w:r>
      <w:proofErr w:type="spellEnd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 </w:t>
      </w:r>
      <w:proofErr w:type="gramStart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каким то</w:t>
      </w:r>
      <w:proofErr w:type="gramEnd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 одним видом дельности. Дети динамично переключались со словесных игр на игры с предметами и рисования.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Для получения более высоких результатов деятельности детей были использованы разнообразные материалы: наглядные пособия, дидактический раздаточный материал, ИКТ. Наглядный материал соответствовал теме и цели занятия.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На всех этапах занятия активизировалась речевая, познавательная, двигательная деятельность детей.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На занятии использовались следующие методы: словесные (были использованы неоднократно) при создании игровой мотивации, решение проблемных ситуаций, диалог с Иваном-Царевичем; наглядные методы использовались на протяжении всего занятия в моментах рассматривания волшебной карты, геометрических фигур, образцов для рисования; практические методы — выполнение творческого задания (рисование перьев для Жар-птицы).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lastRenderedPageBreak/>
        <w:t>Метод контроля и стимулирования в виде одобрения и похвалы.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Использованные методы соответствовали изучаемому материалу и способам организации деятельности детей в соответствии с уровнем группы.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Анализируя деятельность детей на занятии, хочется отметить, что они проявляли познавательную активность, эмоционально реагировали на приёмы активации деятельности, использовали имеющиеся знания и умения. Они были заинтересованы, внимательны, организованы. Детям предлагались задания, побуждающие их к решению поставленных задач. Побуждала к высказыванию детей нерешительных и стеснительных.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Длительность занятия 20 мин, что соответствует нормам Сан </w:t>
      </w:r>
      <w:proofErr w:type="spellStart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ПИНа</w:t>
      </w:r>
      <w:proofErr w:type="spellEnd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Анализируя проведённое занятие, можно сказать, что поставленные задачи были успешно выполнены. Считаю, что занятие построено логично, а этапы занятия взаимосвязаны.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Логичность построения занятия позволила провести его, не выходя за рамки времени, отведённого на выполнения задания.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Думаю, что игровая мотивация вызвала интерес у детей и активность была достаточно высокая. Однако дети работали в своём темпе, творческое задание выполнили чуть позднее не из-за медлительности, а в силу своих индивидуальных возможностей. Хотя это не свидетельствует о том, что навыков и знаний у них меньше.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Дети порадовали меня тем, что доброта детской души, их любознательность чувствовалась на протяжении всего занятия и в практической части занятия,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По опросу детей после занятия было выявлено, что занятие детям понравилось, и они хотели бы поучаствовать в продолжении.</w:t>
      </w:r>
    </w:p>
    <w:p w:rsidR="003A2F8E" w:rsidRPr="003A2F8E" w:rsidRDefault="003A2F8E" w:rsidP="003A2F8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Горюнова </w:t>
      </w:r>
      <w:proofErr w:type="gramStart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Т.В.</w:t>
      </w:r>
      <w:proofErr w:type="gramEnd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, воспитатель МКДОУ №5 «Алёнушка» с. Хороль, Приморский край</w:t>
      </w:r>
    </w:p>
    <w:p w:rsidR="003A2F8E" w:rsidRPr="003A2F8E" w:rsidRDefault="003A2F8E" w:rsidP="003A2F8E">
      <w:pPr>
        <w:shd w:val="clear" w:color="auto" w:fill="FFFFFF"/>
        <w:spacing w:line="240" w:lineRule="auto"/>
        <w:jc w:val="right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https://nsportal.ru/detskiy-sad/raznoe/2012/05/22/samoanaliz-zanyatiya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Самоанализ требует детального рассмотрения каждого из использованных приёмов в рамках того или иного метода на конкретном этапе занятия.</w:t>
      </w:r>
    </w:p>
    <w:p w:rsidR="003A2F8E" w:rsidRPr="003A2F8E" w:rsidRDefault="003A2F8E" w:rsidP="003A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3A2F8E" w:rsidRPr="003A2F8E" w:rsidRDefault="003A2F8E" w:rsidP="003A2F8E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3A2F8E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Презентуя самоанализ, не стоит забывать об оценке использования приёмов индивидуализации заданий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lastRenderedPageBreak/>
        <w:t>Самоанализ занятия по развитию речи в старшей группе «Сказка в гости к нам приходит»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На занятии «Сказка в гости к нам приходит» были поставлены следующие цели: развивать умение узнавать отдельные сказки по характерным признакам и уметь их обыгрывать, активизировать речь, обогащать словарный запас, учить подбирать слова-антонимы, определяющие героев; поддерживать интерес к сказкам, способствовать воспитанию нравственных качеств детей, вызвать сочувствие, сопереживание, желание прийти на помощь.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Интеграция образовательных областей: «Коммуникация», «Познание», «Физическая культура», «Музыка».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Предварительная работа: чтение сказок о животных, волшебных, социально-бытовых сказок, рассматривание иллюстраций к сказкам, беседа по сказкам, чтение пословиц, игры драматизации по сказкам.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Структура НОД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Непосредственно-образовательная деятельность (далее по тексту НОД) проводилась с группой детей старшего дошкольного возраста 5–6 лет.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Непосредственно образовательная деятельность состояла из трёх взаимосвязанных между собой частей, в ходе которых дети поэтапно выполняли различные действия. Данная структура вполне оправдана, так как каждая часть непосредственно-образовательной деятельности направлена на решение определённых задач и предлагает выбор методов и приёмов.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Вводная часть организация детей, мотивация к предстоящей деятельности. На организационном этапе НОД был применён проблемно-ситуационный метод. Детям было предложено отправиться в сказочную страну.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Основная часть НОД представляла собой специально организованную и самостоятельную деятельность детей, направленную на решение поставленных задач.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В ходе всего НОД создавала проблемные ситуации, спасение героев сказок от Змея Горыныча.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В заключительной части НОД использовала также игровую проблемную ситуацию — возвращение в группу с помощью счёта на ковре самолёте, были </w:t>
      </w: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lastRenderedPageBreak/>
        <w:t>сюрпризные моменты, это персонажи из сказок (Баба-Яга и Золушка), памятные сувениры (книги). Закрепила положительные результаты занятия словесным поощрением.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Для реализации каждой задачи я подобрала приёмы, которые помогли их решить. Приёмы были основаны на игровых ситуациях, в которых я старалась закреплять знания детей о сказках.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В работе с детьми использовала беседу, вопросы к детям на сообразительность и логическое мышление — всё это способствовало эффективности НОД, мыслительной деятельности и познавательному развитию детей.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Материал для НОД был подобран на доступном для детей уровне, соответствовал их психологическим особенностям и был рационален для решения поставленных целей и задач. Они были активны, внимательны, чувствовали себя комфортно. Все это подтверждают результаты деятельности.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Все элементы НОД логически между собой объединены общей темой.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Данная структура занятия вполне оправдана. Так как каждая часть занятия направлена на решение определённых педагогических задач и предлагает выбор адекватных методов и приёмов. Содержание занятия соответствовало поставленным задачам.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Деятельность на НОД характеризуется как совместная, индивидуальная.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На НОД я применяла следующие формы работы: фронтальную, индивидуальную, групповую.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Были использованы следующие методы: словесные (вопросы к детям, уточнение, поощрение, подбор слов-антонимов); наглядно-демонстрационный (изображение персонажей сказок, предметов, с которыми они ассоциируются); практические (пальчиковая гимнастика «Любимые сказки», </w:t>
      </w:r>
      <w:proofErr w:type="spellStart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пазлы</w:t>
      </w:r>
      <w:proofErr w:type="spellEnd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 героев сказок, физкультминутка по сказке, раскладывание зёрнышек, </w:t>
      </w:r>
      <w:proofErr w:type="spellStart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психогимнастика</w:t>
      </w:r>
      <w:proofErr w:type="spellEnd"/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 «Колобок»), игровые (путешествие в сказочную страну, помощь героям сказок), а также методы контроля (анализ выполненных заданий), оценены результаты деятельности с помощью памятных сувениров (книг).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Методы включают в себя систему приёмов, которые объединяются для решения обучающих задач. Приёмы (пояснения, указания, показ, команды, </w:t>
      </w: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lastRenderedPageBreak/>
        <w:t>игровой приём, художественное слово, поощрение, помощь ребёнку, анализ, вводная беседа) направлены на оптимизацию индивидуального развития каждого ребёнка.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Я считаю, что выбранная мной форма организации непосредственной образовательной деятельности детей была достаточно эффективной, динамичной. Старалась соблюдать нормы педагогической этики и такта. Считаю, что поставленные в непосредственно образовательной деятельности задачи были выполнены. НОД своей цели достигло.</w:t>
      </w:r>
    </w:p>
    <w:p w:rsidR="003A2F8E" w:rsidRPr="003A2F8E" w:rsidRDefault="003A2F8E" w:rsidP="003A2F8E">
      <w:pPr>
        <w:shd w:val="clear" w:color="auto" w:fill="FFFFFF"/>
        <w:spacing w:after="0" w:line="0" w:lineRule="auto"/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</w:pPr>
    </w:p>
    <w:p w:rsidR="003A2F8E" w:rsidRPr="003A2F8E" w:rsidRDefault="003A2F8E" w:rsidP="003A2F8E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>Анализ присутствующими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Для оценки практической пользы проведённого показательного занятия, методической подкованности педагога используется план, который структурно напоминает самоанализ.</w:t>
      </w:r>
    </w:p>
    <w:p w:rsidR="003A2F8E" w:rsidRPr="003A2F8E" w:rsidRDefault="003A2F8E" w:rsidP="003A2F8E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Это интересно. План анализа присутствующими открытого занятия не отличается от разбора обычного урока.</w:t>
      </w:r>
    </w:p>
    <w:p w:rsidR="003A2F8E" w:rsidRPr="003A2F8E" w:rsidRDefault="003A2F8E" w:rsidP="003A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3A2F8E" w:rsidRPr="003A2F8E" w:rsidRDefault="003A2F8E" w:rsidP="003A2F8E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3A2F8E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Анализ присутствующими полезен для гостей тем, что он работает на обогащение собственного методического опыта</w:t>
      </w:r>
    </w:p>
    <w:p w:rsidR="003A2F8E" w:rsidRPr="003A2F8E" w:rsidRDefault="003A2F8E" w:rsidP="003A2F8E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44"/>
          <w:szCs w:val="36"/>
          <w:lang w:eastAsia="ru-RU"/>
        </w:rPr>
      </w:pPr>
      <w:bookmarkStart w:id="0" w:name="_GoBack"/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sz w:val="44"/>
          <w:szCs w:val="36"/>
          <w:lang w:eastAsia="ru-RU"/>
        </w:rPr>
        <w:t>Таблица: алгоритм проведения анализа присутствующими</w:t>
      </w:r>
    </w:p>
    <w:tbl>
      <w:tblPr>
        <w:tblW w:w="11102" w:type="dxa"/>
        <w:tblCellSpacing w:w="15" w:type="dxa"/>
        <w:tblInd w:w="-142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8770"/>
      </w:tblGrid>
      <w:tr w:rsidR="003A2F8E" w:rsidRPr="003A2F8E" w:rsidTr="003A2F8E">
        <w:trPr>
          <w:tblCellSpacing w:w="15" w:type="dxa"/>
        </w:trPr>
        <w:tc>
          <w:tcPr>
            <w:tcW w:w="2955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Суть</w:t>
            </w:r>
          </w:p>
        </w:tc>
      </w:tr>
      <w:tr w:rsidR="003A2F8E" w:rsidRPr="003A2F8E" w:rsidTr="003A2F8E">
        <w:trPr>
          <w:tblCellSpacing w:w="15" w:type="dxa"/>
        </w:trPr>
        <w:tc>
          <w:tcPr>
            <w:tcW w:w="295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Оцениваем готовность детей к занятию.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Обращаем внимание на то, как педагог объяснил детям присутствие посторонних на занятии, далее — на мотивацию последующей работы.</w:t>
            </w:r>
          </w:p>
        </w:tc>
      </w:tr>
      <w:tr w:rsidR="003A2F8E" w:rsidRPr="003A2F8E" w:rsidTr="003A2F8E">
        <w:trPr>
          <w:tblCellSpacing w:w="15" w:type="dxa"/>
        </w:trPr>
        <w:tc>
          <w:tcPr>
            <w:tcW w:w="2955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Анализируем соответствие фактического содержания занятия поставленной цели.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Необходимо проанализировать соответствие фактического содержания занятия (объём предложенного детям материала, его характер, употребление игр и упражнений) поставленной цели.</w:t>
            </w:r>
          </w:p>
        </w:tc>
      </w:tr>
      <w:tr w:rsidR="003A2F8E" w:rsidRPr="003A2F8E" w:rsidTr="003A2F8E">
        <w:trPr>
          <w:tblCellSpacing w:w="15" w:type="dxa"/>
        </w:trPr>
        <w:tc>
          <w:tcPr>
            <w:tcW w:w="295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Определяем эффективность организации детей.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 xml:space="preserve">В соответствии с целью занятия следует определить эффективность организации детей на нём: выбор методов и приёмов обучения, с точки зрения пригодности для реализации цели занятия, результативность способов стимулирования познавательной активности детей, оптимальность темпа речи </w:t>
            </w: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lastRenderedPageBreak/>
              <w:t>воспитателя и темпа работы детей, способы привлечения концентрации внимания детей, использование приёмов, препятствующих утомлению, уровень сформированности организационных умений и навыков.</w:t>
            </w:r>
          </w:p>
        </w:tc>
      </w:tr>
      <w:tr w:rsidR="003A2F8E" w:rsidRPr="003A2F8E" w:rsidTr="003A2F8E">
        <w:trPr>
          <w:tblCellSpacing w:w="15" w:type="dxa"/>
        </w:trPr>
        <w:tc>
          <w:tcPr>
            <w:tcW w:w="2955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lastRenderedPageBreak/>
              <w:t>Анализируем ход занятия.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Оценка уместности распределения времени на разные виды деятельности, смены разных видов деятельности как по содержанию, так и по форме восприятия.</w:t>
            </w:r>
          </w:p>
        </w:tc>
      </w:tr>
      <w:tr w:rsidR="003A2F8E" w:rsidRPr="003A2F8E" w:rsidTr="003A2F8E">
        <w:trPr>
          <w:tblCellSpacing w:w="15" w:type="dxa"/>
        </w:trPr>
        <w:tc>
          <w:tcPr>
            <w:tcW w:w="295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Оцениваем структуру занятия и подаём качественную характеристику его отдельных элементов.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Необходимо проанализировать соответствие выбранной структуры занятия относительно цели, а также мотивацию и последовательность каждого этапа занятия, логическую связь между ними. Следует оценивать мотивированный микроклимат занятия.</w:t>
            </w:r>
          </w:p>
        </w:tc>
      </w:tr>
      <w:tr w:rsidR="003A2F8E" w:rsidRPr="003A2F8E" w:rsidTr="003A2F8E">
        <w:trPr>
          <w:tblCellSpacing w:w="15" w:type="dxa"/>
        </w:trPr>
        <w:tc>
          <w:tcPr>
            <w:tcW w:w="2955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Анализируем употребляемые приёмы формирования оценочно-контрольных действий.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Важно проанализировать стимулирует ли педагог детей к контролю и оцениванию речевой деятельности, создаёт ли ситуации взаимоконтроля.</w:t>
            </w:r>
          </w:p>
        </w:tc>
      </w:tr>
      <w:tr w:rsidR="003A2F8E" w:rsidRPr="003A2F8E" w:rsidTr="003A2F8E">
        <w:trPr>
          <w:tblCellSpacing w:w="15" w:type="dxa"/>
        </w:trPr>
        <w:tc>
          <w:tcPr>
            <w:tcW w:w="295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Осуществляем общее оценивание занятия.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28"/>
                <w:szCs w:val="18"/>
                <w:lang w:eastAsia="ru-RU"/>
              </w:rPr>
              <w:t>Необходимо обобщить предыдущие выводы и осуществить оценивание занятия.</w:t>
            </w:r>
          </w:p>
        </w:tc>
      </w:tr>
      <w:bookmarkEnd w:id="0"/>
      <w:tr w:rsidR="003A2F8E" w:rsidRPr="003A2F8E" w:rsidTr="003A2F8E">
        <w:trPr>
          <w:tblCellSpacing w:w="15" w:type="dxa"/>
        </w:trPr>
        <w:tc>
          <w:tcPr>
            <w:tcW w:w="11042" w:type="dxa"/>
            <w:gridSpan w:val="2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"http://www.maam.ru/detskijsad/analiz-zanjatija-vo-vremja-provedenija-otkrytogo-zanjatija-analiz-zanjatija-analiz-otkrytogo-zanjatija.html" </w:instrTex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3A2F8E">
              <w:rPr>
                <w:rFonts w:ascii="Arial" w:eastAsia="Times New Roman" w:hAnsi="Arial" w:cs="Arial"/>
                <w:color w:val="0B8CEA"/>
                <w:sz w:val="18"/>
                <w:szCs w:val="18"/>
                <w:u w:val="single"/>
                <w:lang w:eastAsia="ru-RU"/>
              </w:rPr>
              <w:t>http://www.maam.ru/detskijsad/analiz-zanjatija-vo-vremja-provedenija-otkrytogo-zanjatija-analiz-zanjatija-analiz-otkrytogo-zanjatija.html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3A2F8E" w:rsidRPr="003A2F8E" w:rsidRDefault="003A2F8E" w:rsidP="003A2F8E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Таблица: пример анализа занятия по развитию речи в подготовительной группе «Пересказ рассказа Е. Чарушина «Лисята»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Автор — Орлова </w:t>
      </w:r>
      <w:proofErr w:type="gramStart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Е.Е.</w:t>
      </w:r>
      <w:proofErr w:type="gramEnd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, старший воспитатель МБОУ «</w:t>
      </w:r>
      <w:proofErr w:type="spellStart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Вещевская</w:t>
      </w:r>
      <w:proofErr w:type="spellEnd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ООШ», пос. </w:t>
      </w:r>
      <w:proofErr w:type="spellStart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Вещево</w:t>
      </w:r>
      <w:proofErr w:type="spellEnd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, Ленинградская область.</w:t>
      </w:r>
    </w:p>
    <w:tbl>
      <w:tblPr>
        <w:tblW w:w="10960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9091"/>
      </w:tblGrid>
      <w:tr w:rsidR="003A2F8E" w:rsidRPr="003A2F8E" w:rsidTr="003A2F8E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Общие сведения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Возраст детей: 6–7 лет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Воспитатель: *******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Образовательная область: «Речевое развитие»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Тема: Пересказ рассказа Е. Чарушина «Лисята»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Цель занятия: формировать у детей умение связно, последовательно, выразительно передавать литературный текст без помощи вопросов педагога.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Цель занятия направлена на решение следующих задач:</w:t>
            </w:r>
          </w:p>
          <w:p w:rsidR="003A2F8E" w:rsidRPr="003A2F8E" w:rsidRDefault="003A2F8E" w:rsidP="003A2F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образовательных — закреплять умение детей внимательно слушать литературный текст, отвечать на вопросы по содержанию текста, закреплять умение придумывать загадки; подбирать по смыслу названия качеств (прилагательные) и действий (глаголы), упражнять в умении громко и чётко произносить слова, отвечать на вопросы полным предложением.</w:t>
            </w:r>
          </w:p>
          <w:p w:rsidR="003A2F8E" w:rsidRPr="003A2F8E" w:rsidRDefault="003A2F8E" w:rsidP="003A2F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развивающих — развивать интерес к речевым занятиям, развивать память, внимание, мышление.</w:t>
            </w:r>
          </w:p>
          <w:p w:rsidR="003A2F8E" w:rsidRPr="003A2F8E" w:rsidRDefault="003A2F8E" w:rsidP="003A2F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воспитательных — воспитывать культуру поведения, дружелюбие, уважение друг к другу.</w:t>
            </w:r>
          </w:p>
          <w:p w:rsidR="003A2F8E" w:rsidRPr="003A2F8E" w:rsidRDefault="003A2F8E" w:rsidP="003A2F8E">
            <w:pPr>
              <w:spacing w:after="300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Цель реализована в течение достаточного количества времени (35 минут), дети к решению данной цели подготовлены на предыдущих занятиях, цель соответствует возможностям и способностям детей.</w:t>
            </w:r>
            <w:r w:rsidRPr="003A2F8E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br/>
              <w:t>Интеграция образовательных областей в соответствии с возрастными возможностями и особенностями воспитанников на занятии реализуется через обращение к опыту детей в других образовательных областях (познавательное развитие, социально-коммуникативное развитие).</w:t>
            </w:r>
            <w:r w:rsidRPr="003A2F8E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br/>
              <w:t>Занятие соответствует: общим воспитательным и развивающим целям и задачам, уровню развития воспитанников, их возрастным особенностям; комплексно-тематическому принципу (тема данного занятия выбрана в контексте общей темы «Осень»).</w:t>
            </w:r>
            <w:r w:rsidRPr="003A2F8E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br/>
              <w:t>В ходе занятия реализуется совместная деятельность взрослого и детей, главной составляющей является взаимодействие.</w:t>
            </w:r>
          </w:p>
        </w:tc>
      </w:tr>
      <w:tr w:rsidR="003A2F8E" w:rsidRPr="003A2F8E" w:rsidTr="003A2F8E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Наблюдение за ходом занятия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Цели и задачи предстоящей деятельности были раскрыты перед воспитанниками достаточно убедительно, чётко и эмоционально.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Работа проходила содержательно, интересно и организованно. Все дети были заинтересованы в овладении умением полно и близко к тексту пересказать прослушанное произведение.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ходе занятия воспитанники приобрели начальные знания разбиения текста на части (данное умение было сформировано с помощью последовательных тематических картинок), были закреплены умения различить единственное и множественное число, умение изменять слова с помощью окончаний и подбора окончаний в соответствии с родом и числом слов.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ходе занятия воспитанники показали умение контролировать свои ответы и ответы других детей, помогать друг другу при затруднениях с ответами. Дети продемонстрировали концентрацию внимания при прослушивании рассказа и довольно близкий к тексту пересказ.</w:t>
            </w:r>
          </w:p>
        </w:tc>
      </w:tr>
      <w:tr w:rsidR="003A2F8E" w:rsidRPr="003A2F8E" w:rsidTr="003A2F8E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Использованные методы и приёмы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ходе занятия были использованы следующие методы и приёмы: сосредоточения и привлечения внимания; активизации речи и познавательной активности; активизации самостоятельности мышления; использование детского опыта; развитие творческих способностей; самоконтроль и взаимоконтроль.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ходе занятия была использована смена видов деятельности, соблюдена логика и обоснованность перехода от одного вида деятельности к другому.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Вопросы педагога носили развивающий характер.</w:t>
            </w: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 занятии использовались такие ТСО, как проектор с экраном. В ходе занятия была использована презентация, с помощью которой были визуализированы основные этапы занятия.</w:t>
            </w:r>
          </w:p>
        </w:tc>
      </w:tr>
      <w:tr w:rsidR="003A2F8E" w:rsidRPr="003A2F8E" w:rsidTr="003A2F8E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Анализ деятельности воспитателя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A2F8E" w:rsidRPr="003A2F8E" w:rsidRDefault="003A2F8E" w:rsidP="003A2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ходе наблюдения за деятельностью воспитателя при проведении занятия выявлено следующее: с самого начала воспитатель привлёк внимание детей к теме занятия и удерживал внимание детей на протяжении всего времени образовательной деятельности; речь воспитателя была ясной и эмоционально окрашенной; педагог побуждал детей к проявлению инициативы и самостоятельности; педагогом по возможности учитывались особенности каждого ребёнка (темп деятельности, эмоциональное состояние, уровень развития, темперамент); воспитатель помогал детям контролировать поведение во время занятия, напоминал основные правила поведения; педагогом соблюдались санитарные нормы и правила, безопасность детей (проветренное помещение, физкультминутка, безопасность материалов, инвентаря и пр., профилактика нарушений осанки).</w:t>
            </w:r>
          </w:p>
        </w:tc>
      </w:tr>
      <w:tr w:rsidR="003A2F8E" w:rsidRPr="003A2F8E" w:rsidTr="003A2F8E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Замечания, рекомендации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A2F8E" w:rsidRPr="003A2F8E" w:rsidRDefault="003A2F8E" w:rsidP="003A2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F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Стимулировать и поощрять индивидуальные достижения детей; стараться «видеть» каждого ребёнка, слушать и слышать его ответы, предложения, высказывания.</w:t>
            </w:r>
          </w:p>
        </w:tc>
      </w:tr>
    </w:tbl>
    <w:p w:rsidR="003A2F8E" w:rsidRPr="003A2F8E" w:rsidRDefault="003A2F8E" w:rsidP="003A2F8E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Видео: анализ трёх открытых занятий в детском саду для оценки готовности детей к школе</w:t>
      </w:r>
    </w:p>
    <w:p w:rsidR="003A2F8E" w:rsidRPr="003A2F8E" w:rsidRDefault="003A2F8E" w:rsidP="003A2F8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000000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fldChar w:fldCharType="begin"/>
      </w: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instrText xml:space="preserve"> HYPERLINK "https://www.youtube.com/watch?v=vC2HsMn4pzI" \o "Play Video \"</w:instrText>
      </w:r>
      <w:r w:rsidRPr="003A2F8E">
        <w:rPr>
          <w:rFonts w:ascii="Open Sans" w:eastAsia="Times New Roman" w:hAnsi="Open Sans" w:cs="Times New Roman" w:hint="eastAsia"/>
          <w:color w:val="1B1C2A"/>
          <w:sz w:val="2"/>
          <w:szCs w:val="2"/>
          <w:lang w:eastAsia="ru-RU"/>
        </w:rPr>
        <w:instrText>Анализ</w:instrText>
      </w: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instrText xml:space="preserve"> </w:instrText>
      </w:r>
      <w:r w:rsidRPr="003A2F8E">
        <w:rPr>
          <w:rFonts w:ascii="Open Sans" w:eastAsia="Times New Roman" w:hAnsi="Open Sans" w:cs="Times New Roman" w:hint="eastAsia"/>
          <w:color w:val="1B1C2A"/>
          <w:sz w:val="2"/>
          <w:szCs w:val="2"/>
          <w:lang w:eastAsia="ru-RU"/>
        </w:rPr>
        <w:instrText>открытого</w:instrText>
      </w: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instrText xml:space="preserve"> </w:instrText>
      </w:r>
      <w:r w:rsidRPr="003A2F8E">
        <w:rPr>
          <w:rFonts w:ascii="Open Sans" w:eastAsia="Times New Roman" w:hAnsi="Open Sans" w:cs="Times New Roman" w:hint="eastAsia"/>
          <w:color w:val="1B1C2A"/>
          <w:sz w:val="2"/>
          <w:szCs w:val="2"/>
          <w:lang w:eastAsia="ru-RU"/>
        </w:rPr>
        <w:instrText>занятия</w:instrText>
      </w: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instrText xml:space="preserve">\"" </w:instrText>
      </w: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fldChar w:fldCharType="separate"/>
      </w:r>
    </w:p>
    <w:p w:rsidR="003A2F8E" w:rsidRPr="003A2F8E" w:rsidRDefault="003A2F8E" w:rsidP="003A2F8E">
      <w:pPr>
        <w:shd w:val="clear" w:color="auto" w:fill="FFFFFF"/>
        <w:spacing w:after="0" w:line="0" w:lineRule="auto"/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fldChar w:fldCharType="end"/>
      </w:r>
    </w:p>
    <w:p w:rsidR="003A2F8E" w:rsidRPr="003A2F8E" w:rsidRDefault="003A2F8E" w:rsidP="003A2F8E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Групповой анализ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Суть этого разбора заключается в том, что гости, присутствующие на занятии, по очереди высказывают своё мнение относительно увиденного и услышанного, не придерживаясь чёткого </w:t>
      </w: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lastRenderedPageBreak/>
        <w:t>плана. Такой способ анализа является субъективным, но полезным с позиции обмена опытом и мнениями. Иными словами, эта беседа — своеобразный мини-педсовет.</w:t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Это интересно. С точки зрения продуктивности анализа, групповой разбор является менее результативным, так как каждый зритель выделяет что-то близкое и интересное для себя, но этот подход не позволяет увидеть цельную картинку. Поэтому методисты, даже применяя такой вид обсуждения, всё равно настаивают на самоанализе и анализе присутствующими по схеме.</w:t>
      </w:r>
    </w:p>
    <w:p w:rsidR="003A2F8E" w:rsidRPr="003A2F8E" w:rsidRDefault="003A2F8E" w:rsidP="003A2F8E">
      <w:pPr>
        <w:shd w:val="clear" w:color="auto" w:fill="FFFFFF"/>
        <w:spacing w:line="240" w:lineRule="auto"/>
        <w:rPr>
          <w:rFonts w:ascii="Open Sans" w:eastAsia="Times New Roman" w:hAnsi="Open Sans" w:cs="Times New Roman"/>
          <w:i/>
          <w:iCs/>
          <w:color w:val="1B1C2A"/>
          <w:sz w:val="26"/>
          <w:szCs w:val="26"/>
          <w:lang w:eastAsia="ru-RU"/>
        </w:rPr>
      </w:pPr>
    </w:p>
    <w:p w:rsidR="003A2F8E" w:rsidRPr="003A2F8E" w:rsidRDefault="003A2F8E" w:rsidP="003A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3A2F8E" w:rsidRPr="003A2F8E" w:rsidRDefault="003A2F8E" w:rsidP="003A2F8E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3A2F8E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Родители могут поучаствовать в групповом обсуждении, выставив оценки в виде сердечек</w:t>
      </w:r>
    </w:p>
    <w:p w:rsidR="003A2F8E" w:rsidRPr="003A2F8E" w:rsidRDefault="003A2F8E" w:rsidP="003A2F8E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3A2F8E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Видео: групповая форма анализа открытого занятия по патриотическому воспитанию на тему «Наша дружная семейка»</w:t>
      </w:r>
    </w:p>
    <w:p w:rsidR="003A2F8E" w:rsidRPr="003A2F8E" w:rsidRDefault="003A2F8E" w:rsidP="003A2F8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000000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fldChar w:fldCharType="begin"/>
      </w: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instrText xml:space="preserve"> HYPERLINK "https://www.youtube.com/watch?v=e1Z9cgI3qm8" \o "Play Video \"</w:instrText>
      </w:r>
      <w:r w:rsidRPr="003A2F8E">
        <w:rPr>
          <w:rFonts w:ascii="Open Sans" w:eastAsia="Times New Roman" w:hAnsi="Open Sans" w:cs="Times New Roman" w:hint="eastAsia"/>
          <w:color w:val="1B1C2A"/>
          <w:sz w:val="2"/>
          <w:szCs w:val="2"/>
          <w:lang w:eastAsia="ru-RU"/>
        </w:rPr>
        <w:instrText>анализ</w:instrText>
      </w: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instrText xml:space="preserve"> </w:instrText>
      </w:r>
      <w:r w:rsidRPr="003A2F8E">
        <w:rPr>
          <w:rFonts w:ascii="Open Sans" w:eastAsia="Times New Roman" w:hAnsi="Open Sans" w:cs="Times New Roman" w:hint="eastAsia"/>
          <w:color w:val="1B1C2A"/>
          <w:sz w:val="2"/>
          <w:szCs w:val="2"/>
          <w:lang w:eastAsia="ru-RU"/>
        </w:rPr>
        <w:instrText>открытого</w:instrText>
      </w: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instrText xml:space="preserve"> </w:instrText>
      </w:r>
      <w:r w:rsidRPr="003A2F8E">
        <w:rPr>
          <w:rFonts w:ascii="Open Sans" w:eastAsia="Times New Roman" w:hAnsi="Open Sans" w:cs="Times New Roman" w:hint="eastAsia"/>
          <w:color w:val="1B1C2A"/>
          <w:sz w:val="2"/>
          <w:szCs w:val="2"/>
          <w:lang w:eastAsia="ru-RU"/>
        </w:rPr>
        <w:instrText>занятия</w:instrText>
      </w: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instrText xml:space="preserve"> " </w:instrText>
      </w: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fldChar w:fldCharType="separate"/>
      </w:r>
    </w:p>
    <w:p w:rsidR="003A2F8E" w:rsidRPr="003A2F8E" w:rsidRDefault="003A2F8E" w:rsidP="003A2F8E">
      <w:pPr>
        <w:shd w:val="clear" w:color="auto" w:fill="FFFFFF"/>
        <w:spacing w:after="0" w:line="0" w:lineRule="auto"/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  <w:fldChar w:fldCharType="end"/>
      </w:r>
    </w:p>
    <w:p w:rsidR="003A2F8E" w:rsidRPr="003A2F8E" w:rsidRDefault="003A2F8E" w:rsidP="003A2F8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Анализ открытого занятия проводится в двух видах: самим педагогом и гостями, присутствовавшими на уроке. При этом структура и одного, и другого разбора в целом одинакова, различия же заключаются больше в степени объективности, чем в подходе к анализу увиденного. Для разбора открытого занятия воспитателя, участвующего в конкурсе </w:t>
      </w:r>
      <w:proofErr w:type="spellStart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педмастерства</w:t>
      </w:r>
      <w:proofErr w:type="spellEnd"/>
      <w:r w:rsidRPr="003A2F8E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, используется балльная шкала оценки каждого из этапов занятия, что упреждает субъективность в распределении призовых мест между участниками. Каждый из этих видов может дополняться групповым обсуждением показательного урока.</w:t>
      </w:r>
    </w:p>
    <w:p w:rsidR="00981ED9" w:rsidRDefault="00981ED9"/>
    <w:sectPr w:rsidR="00981ED9" w:rsidSect="003A2F8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572A"/>
    <w:multiLevelType w:val="multilevel"/>
    <w:tmpl w:val="53D47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76F30"/>
    <w:multiLevelType w:val="multilevel"/>
    <w:tmpl w:val="CDD01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463A2"/>
    <w:multiLevelType w:val="multilevel"/>
    <w:tmpl w:val="188A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5098B"/>
    <w:multiLevelType w:val="multilevel"/>
    <w:tmpl w:val="A75A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14F05"/>
    <w:multiLevelType w:val="multilevel"/>
    <w:tmpl w:val="5718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65E3E"/>
    <w:multiLevelType w:val="multilevel"/>
    <w:tmpl w:val="7A04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D127B"/>
    <w:multiLevelType w:val="multilevel"/>
    <w:tmpl w:val="4D10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4E3BF5"/>
    <w:multiLevelType w:val="multilevel"/>
    <w:tmpl w:val="BCEE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6230F"/>
    <w:multiLevelType w:val="multilevel"/>
    <w:tmpl w:val="3FEC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8E"/>
    <w:rsid w:val="003A2F8E"/>
    <w:rsid w:val="0098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901"/>
  <w15:chartTrackingRefBased/>
  <w15:docId w15:val="{5A80D161-26A2-47BB-996C-13A298AF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4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19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4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7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8010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55948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6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7209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0287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4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17418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9615728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75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9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233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919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5685671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735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084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85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98855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830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  <w:divsChild>
                <w:div w:id="15524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27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54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4622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6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89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8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8784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20178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2263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7540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4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55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3438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4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59439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938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114398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13886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05359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9516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5752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536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8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86885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5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3895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57934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76469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414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2461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3838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4046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4463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8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6417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2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0265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966142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498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082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795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8319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4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4333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136147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239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88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561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25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37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140">
          <w:marLeft w:val="0"/>
          <w:marRight w:val="0"/>
          <w:marTop w:val="0"/>
          <w:marBottom w:val="0"/>
          <w:divBdr>
            <w:top w:val="single" w:sz="6" w:space="23" w:color="F0F0F0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497354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4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69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12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42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585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58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24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05109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52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512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427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135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kie.net/zanyatiya-s-detmi/analiz-otkryitogo-zanyatiya-v-detskom-sadu-po-fgos-obrazets.html" TargetMode="External"/><Relationship Id="rId13" Type="http://schemas.openxmlformats.org/officeDocument/2006/relationships/hyperlink" Target="https://melkie.net/zanyatiya-s-detmi/analiz-otkryitogo-zanyatiya-v-detskom-sadu-po-fgos-obrazet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lkie.net/zanyatiya-s-detmi/analiz-otkryitogo-zanyatiya-v-detskom-sadu-po-fgos-obrazets.html" TargetMode="External"/><Relationship Id="rId12" Type="http://schemas.openxmlformats.org/officeDocument/2006/relationships/hyperlink" Target="https://melkie.net/zanyatiya-s-detmi/analiz-otkryitogo-zanyatiya-v-detskom-sadu-po-fgos-obrazets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lkie.net/zanyatiya-s-detmi/analiz-otkryitogo-zanyatiya-v-detskom-sadu-po-fgos-obrazet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lkie.net/zanyatiya-s-detmi/analiz-otkryitogo-zanyatiya-v-detskom-sadu-po-fgos-obrazets.html" TargetMode="External"/><Relationship Id="rId11" Type="http://schemas.openxmlformats.org/officeDocument/2006/relationships/hyperlink" Target="https://melkie.net/zanyatiya-s-detmi/analiz-otkryitogo-zanyatiya-v-detskom-sadu-po-fgos-obrazets.html" TargetMode="External"/><Relationship Id="rId5" Type="http://schemas.openxmlformats.org/officeDocument/2006/relationships/hyperlink" Target="https://melkie.net/zanyatiya-s-detmi/analiz-otkryitogo-zanyatiya-v-detskom-sadu-po-fgos-obrazets.html" TargetMode="External"/><Relationship Id="rId15" Type="http://schemas.openxmlformats.org/officeDocument/2006/relationships/hyperlink" Target="https://melkie.net/zanyatiya-s-detmi/analiz-otkryitogo-zanyatiya-v-detskom-sadu-po-fgos-obrazets.html" TargetMode="External"/><Relationship Id="rId10" Type="http://schemas.openxmlformats.org/officeDocument/2006/relationships/hyperlink" Target="https://melkie.net/zanyatiya-s-detmi/analiz-otkryitogo-zanyatiya-v-detskom-sadu-po-fgos-obraze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kie.net/zanyatiya-s-detmi/analiz-otkryitogo-zanyatiya-v-detskom-sadu-po-fgos-obrazets.html" TargetMode="External"/><Relationship Id="rId14" Type="http://schemas.openxmlformats.org/officeDocument/2006/relationships/hyperlink" Target="https://melkie.net/zanyatiya-s-detmi/analiz-otkryitogo-zanyatiya-v-detskom-sadu-po-fgos-obraze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4041</Words>
  <Characters>23035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cp:lastPrinted>2019-02-15T06:32:00Z</cp:lastPrinted>
  <dcterms:created xsi:type="dcterms:W3CDTF">2019-02-15T06:26:00Z</dcterms:created>
  <dcterms:modified xsi:type="dcterms:W3CDTF">2019-02-15T06:33:00Z</dcterms:modified>
</cp:coreProperties>
</file>